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C391" w14:textId="2C58C1AB" w:rsidR="00FC72F4" w:rsidRDefault="00E0449B" w:rsidP="00E90871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  <w:lang w:eastAsia="ru-RU"/>
        </w:rPr>
        <w:drawing>
          <wp:inline distT="0" distB="0" distL="0" distR="0" wp14:anchorId="640A91CA" wp14:editId="382B968A">
            <wp:extent cx="1080000" cy="1018607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блок чб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1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6897C" w14:textId="5709D48B" w:rsidR="00BA6BF1" w:rsidRDefault="00BA6BF1" w:rsidP="0036586A">
      <w:pPr>
        <w:spacing w:after="0" w:line="240" w:lineRule="auto"/>
        <w:rPr>
          <w:rFonts w:ascii="Tahoma" w:hAnsi="Tahoma" w:cs="Tahoma"/>
        </w:rPr>
      </w:pPr>
    </w:p>
    <w:p w14:paraId="297544F9" w14:textId="77777777" w:rsidR="00BA6BF1" w:rsidRDefault="00BA6BF1" w:rsidP="0036586A">
      <w:pPr>
        <w:spacing w:after="0" w:line="240" w:lineRule="auto"/>
        <w:rPr>
          <w:rFonts w:ascii="Tahoma" w:hAnsi="Tahoma" w:cs="Tahoma"/>
        </w:rPr>
      </w:pPr>
    </w:p>
    <w:p w14:paraId="12E3BFA7" w14:textId="77777777" w:rsidR="001C3FF7" w:rsidRDefault="001C3FF7" w:rsidP="0036586A">
      <w:pPr>
        <w:spacing w:after="0" w:line="240" w:lineRule="auto"/>
        <w:rPr>
          <w:rFonts w:ascii="Tahoma" w:hAnsi="Tahoma" w:cs="Tahoma"/>
        </w:rPr>
      </w:pPr>
    </w:p>
    <w:p w14:paraId="594B1D02" w14:textId="6D4E2E0E" w:rsidR="00BA6BF1" w:rsidRPr="00D96D96" w:rsidRDefault="00842ACF" w:rsidP="0036586A">
      <w:pPr>
        <w:spacing w:after="0" w:line="240" w:lineRule="auto"/>
        <w:jc w:val="center"/>
        <w:rPr>
          <w:rFonts w:ascii="Tahoma" w:hAnsi="Tahoma" w:cs="Tahoma"/>
          <w:b/>
          <w:sz w:val="26"/>
          <w:szCs w:val="26"/>
        </w:rPr>
      </w:pPr>
      <w:r w:rsidRPr="00D96D96">
        <w:rPr>
          <w:rFonts w:ascii="Tahoma" w:hAnsi="Tahoma" w:cs="Tahoma"/>
          <w:b/>
          <w:sz w:val="26"/>
          <w:szCs w:val="26"/>
        </w:rPr>
        <w:t>ПР</w:t>
      </w:r>
      <w:r w:rsidR="001C0DBD" w:rsidRPr="00D96D96">
        <w:rPr>
          <w:rFonts w:ascii="Tahoma" w:hAnsi="Tahoma" w:cs="Tahoma"/>
          <w:b/>
          <w:sz w:val="26"/>
          <w:szCs w:val="26"/>
        </w:rPr>
        <w:t>И</w:t>
      </w:r>
      <w:r w:rsidR="00E82F66" w:rsidRPr="00D96D96">
        <w:rPr>
          <w:rFonts w:ascii="Tahoma" w:hAnsi="Tahoma" w:cs="Tahoma"/>
          <w:b/>
          <w:sz w:val="26"/>
          <w:szCs w:val="26"/>
        </w:rPr>
        <w:t>К</w:t>
      </w:r>
      <w:r w:rsidR="001C0DBD" w:rsidRPr="00D96D96">
        <w:rPr>
          <w:rFonts w:ascii="Tahoma" w:hAnsi="Tahoma" w:cs="Tahoma"/>
          <w:b/>
          <w:sz w:val="26"/>
          <w:szCs w:val="26"/>
        </w:rPr>
        <w:t>АЗ</w:t>
      </w:r>
    </w:p>
    <w:p w14:paraId="31A4C8AB" w14:textId="367191AE" w:rsidR="00E82F66" w:rsidRPr="00D96D96" w:rsidRDefault="00E82F66" w:rsidP="0036586A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Style w:val="a9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684"/>
      </w:tblGrid>
      <w:tr w:rsidR="007073C3" w:rsidRPr="00396377" w14:paraId="3265753C" w14:textId="77777777" w:rsidTr="003C3CBB">
        <w:tc>
          <w:tcPr>
            <w:tcW w:w="4530" w:type="dxa"/>
          </w:tcPr>
          <w:p w14:paraId="36FC747B" w14:textId="77777777" w:rsidR="007073C3" w:rsidRPr="00396377" w:rsidRDefault="0052287F" w:rsidP="003C3CBB">
            <w:pPr>
              <w:ind w:left="-170"/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  <w:lang w:val="en-US"/>
                </w:rPr>
                <w:alias w:val="Дата региcтрации"/>
                <w:tag w:val="RegDate"/>
                <w:id w:val="-1994780688"/>
                <w:placeholder>
                  <w:docPart w:val="1501EF84DF5A4696808DAF0D18F43FE5"/>
                </w:placeholder>
                <w15:color w:val="0000FF"/>
                <w:text/>
              </w:sdtPr>
              <w:sdtEndPr/>
              <w:sdtContent>
                <w:r w:rsidR="007073C3" w:rsidRPr="000807E7">
                  <w:rPr>
                    <w:rFonts w:ascii="Tahoma" w:hAnsi="Tahoma" w:cs="Tahoma"/>
                    <w:color w:val="FFFFFF"/>
                    <w:sz w:val="14"/>
                    <w:szCs w:val="24"/>
                    <w:lang w:val="en-US"/>
                  </w:rPr>
                  <w:t>stamping://registration-date/</w:t>
                </w:r>
              </w:sdtContent>
            </w:sdt>
          </w:p>
        </w:tc>
        <w:tc>
          <w:tcPr>
            <w:tcW w:w="4684" w:type="dxa"/>
          </w:tcPr>
          <w:p w14:paraId="0E0D6196" w14:textId="77777777" w:rsidR="007073C3" w:rsidRPr="00396377" w:rsidRDefault="0052287F" w:rsidP="003C3CBB">
            <w:pPr>
              <w:ind w:right="33"/>
              <w:jc w:val="right"/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alias w:val="Регистрационный номер"/>
                <w:tag w:val="RegNum"/>
                <w:id w:val="-1636635334"/>
                <w:placeholder>
                  <w:docPart w:val="1501EF84DF5A4696808DAF0D18F43FE5"/>
                </w:placeholder>
                <w15:color w:val="0000FF"/>
                <w:text/>
              </w:sdtPr>
              <w:sdtEndPr/>
              <w:sdtContent>
                <w:r w:rsidR="007073C3" w:rsidRPr="000807E7">
                  <w:rPr>
                    <w:rFonts w:ascii="Tahoma" w:hAnsi="Tahoma" w:cs="Tahoma"/>
                    <w:color w:val="FFFFFF"/>
                    <w:sz w:val="14"/>
                    <w:szCs w:val="24"/>
                  </w:rPr>
                  <w:t>stamping://registration-number/</w:t>
                </w:r>
              </w:sdtContent>
            </w:sdt>
          </w:p>
        </w:tc>
      </w:tr>
    </w:tbl>
    <w:p w14:paraId="4F410979" w14:textId="77777777" w:rsidR="001C0DBD" w:rsidRPr="00D96D96" w:rsidRDefault="001C0DBD" w:rsidP="0036586A">
      <w:pPr>
        <w:spacing w:after="0" w:line="240" w:lineRule="auto"/>
        <w:jc w:val="both"/>
        <w:rPr>
          <w:rFonts w:ascii="Tahoma" w:hAnsi="Tahoma" w:cs="Tahoma"/>
        </w:rPr>
      </w:pPr>
    </w:p>
    <w:p w14:paraId="5746D29C" w14:textId="73DDDC99" w:rsidR="001C0DBD" w:rsidRDefault="00FB175B" w:rsidP="008E111D">
      <w:pPr>
        <w:spacing w:after="0" w:line="240" w:lineRule="auto"/>
        <w:rPr>
          <w:rFonts w:ascii="Tahoma" w:hAnsi="Tahoma" w:cs="Tahoma"/>
          <w:b/>
          <w:i/>
        </w:rPr>
      </w:pPr>
      <w:r w:rsidRPr="00FB175B">
        <w:rPr>
          <w:rFonts w:ascii="Tahoma" w:hAnsi="Tahoma" w:cs="Tahoma"/>
          <w:b/>
          <w:i/>
        </w:rPr>
        <w:t xml:space="preserve">Об утверждении </w:t>
      </w:r>
      <w:r w:rsidR="00503E46">
        <w:rPr>
          <w:rFonts w:ascii="Tahoma" w:hAnsi="Tahoma" w:cs="Tahoma"/>
          <w:b/>
          <w:i/>
        </w:rPr>
        <w:t>п</w:t>
      </w:r>
      <w:r w:rsidRPr="00FB175B">
        <w:rPr>
          <w:rFonts w:ascii="Tahoma" w:hAnsi="Tahoma" w:cs="Tahoma"/>
          <w:b/>
          <w:i/>
        </w:rPr>
        <w:t xml:space="preserve">лана </w:t>
      </w:r>
      <w:r w:rsidR="008E111D">
        <w:rPr>
          <w:rFonts w:ascii="Tahoma" w:hAnsi="Tahoma" w:cs="Tahoma"/>
          <w:b/>
          <w:i/>
        </w:rPr>
        <w:br/>
      </w:r>
      <w:r w:rsidRPr="00FB175B">
        <w:rPr>
          <w:rFonts w:ascii="Tahoma" w:hAnsi="Tahoma" w:cs="Tahoma"/>
          <w:b/>
          <w:i/>
        </w:rPr>
        <w:t xml:space="preserve">подготовки к отопительному </w:t>
      </w:r>
      <w:r w:rsidR="008E111D">
        <w:rPr>
          <w:rFonts w:ascii="Tahoma" w:hAnsi="Tahoma" w:cs="Tahoma"/>
          <w:b/>
          <w:i/>
        </w:rPr>
        <w:br/>
      </w:r>
      <w:r w:rsidRPr="00FB175B">
        <w:rPr>
          <w:rFonts w:ascii="Tahoma" w:hAnsi="Tahoma" w:cs="Tahoma"/>
          <w:b/>
          <w:i/>
        </w:rPr>
        <w:t>периоду 2026-2027 гг.</w:t>
      </w:r>
    </w:p>
    <w:p w14:paraId="70784DBD" w14:textId="77777777" w:rsidR="00FB175B" w:rsidRPr="00D96D96" w:rsidRDefault="00FB175B" w:rsidP="00FB175B">
      <w:pPr>
        <w:spacing w:after="0" w:line="240" w:lineRule="auto"/>
        <w:jc w:val="both"/>
        <w:rPr>
          <w:rFonts w:ascii="Tahoma" w:hAnsi="Tahoma" w:cs="Tahoma"/>
        </w:rPr>
      </w:pPr>
    </w:p>
    <w:p w14:paraId="530A88A2" w14:textId="4D223D32" w:rsidR="001C0DBD" w:rsidRPr="00D96D96" w:rsidRDefault="00FB175B" w:rsidP="007C62F1">
      <w:pPr>
        <w:spacing w:after="0" w:line="240" w:lineRule="auto"/>
        <w:ind w:firstLine="709"/>
        <w:jc w:val="both"/>
        <w:rPr>
          <w:rFonts w:ascii="Tahoma" w:hAnsi="Tahoma" w:cs="Tahoma"/>
          <w:sz w:val="26"/>
          <w:szCs w:val="26"/>
        </w:rPr>
      </w:pPr>
      <w:r w:rsidRPr="00FB175B">
        <w:rPr>
          <w:rFonts w:ascii="Tahoma" w:hAnsi="Tahoma" w:cs="Tahoma"/>
          <w:sz w:val="26"/>
          <w:szCs w:val="26"/>
        </w:rPr>
        <w:t xml:space="preserve">На основании Федерального закона от 27.07.2010 №190-ФЗ </w:t>
      </w:r>
      <w:r w:rsidR="008E111D">
        <w:rPr>
          <w:rFonts w:ascii="Tahoma" w:hAnsi="Tahoma" w:cs="Tahoma"/>
          <w:sz w:val="26"/>
          <w:szCs w:val="26"/>
        </w:rPr>
        <w:br/>
      </w:r>
      <w:r w:rsidRPr="00FB175B">
        <w:rPr>
          <w:rFonts w:ascii="Tahoma" w:hAnsi="Tahoma" w:cs="Tahoma"/>
          <w:sz w:val="26"/>
          <w:szCs w:val="26"/>
        </w:rPr>
        <w:t xml:space="preserve">«О теплоснабжении», постановления </w:t>
      </w:r>
      <w:r w:rsidR="008E111D">
        <w:rPr>
          <w:rFonts w:ascii="Tahoma" w:hAnsi="Tahoma" w:cs="Tahoma"/>
          <w:sz w:val="26"/>
          <w:szCs w:val="26"/>
        </w:rPr>
        <w:t>П</w:t>
      </w:r>
      <w:r w:rsidRPr="00FB175B">
        <w:rPr>
          <w:rFonts w:ascii="Tahoma" w:hAnsi="Tahoma" w:cs="Tahoma"/>
          <w:sz w:val="26"/>
          <w:szCs w:val="26"/>
        </w:rPr>
        <w:t xml:space="preserve">равительства РФ от 08.08.2012 </w:t>
      </w:r>
      <w:r w:rsidR="008E111D">
        <w:rPr>
          <w:rFonts w:ascii="Tahoma" w:hAnsi="Tahoma" w:cs="Tahoma"/>
          <w:sz w:val="26"/>
          <w:szCs w:val="26"/>
        </w:rPr>
        <w:br/>
      </w:r>
      <w:r w:rsidRPr="00FB175B">
        <w:rPr>
          <w:rFonts w:ascii="Tahoma" w:hAnsi="Tahoma" w:cs="Tahoma"/>
          <w:sz w:val="26"/>
          <w:szCs w:val="26"/>
        </w:rPr>
        <w:t>№</w:t>
      </w:r>
      <w:r w:rsidR="008E111D">
        <w:rPr>
          <w:rFonts w:ascii="Tahoma" w:hAnsi="Tahoma" w:cs="Tahoma"/>
          <w:sz w:val="26"/>
          <w:szCs w:val="26"/>
        </w:rPr>
        <w:t xml:space="preserve"> </w:t>
      </w:r>
      <w:r w:rsidRPr="00FB175B">
        <w:rPr>
          <w:rFonts w:ascii="Tahoma" w:hAnsi="Tahoma" w:cs="Tahoma"/>
          <w:sz w:val="26"/>
          <w:szCs w:val="26"/>
        </w:rPr>
        <w:t>258 «О подготовке к отопительному периоду», Приказа Минэнерго России от 13.11.2024 №</w:t>
      </w:r>
      <w:r w:rsidR="008E111D">
        <w:rPr>
          <w:rFonts w:ascii="Tahoma" w:hAnsi="Tahoma" w:cs="Tahoma"/>
          <w:sz w:val="26"/>
          <w:szCs w:val="26"/>
        </w:rPr>
        <w:t xml:space="preserve"> </w:t>
      </w:r>
      <w:r w:rsidRPr="00FB175B">
        <w:rPr>
          <w:rFonts w:ascii="Tahoma" w:hAnsi="Tahoma" w:cs="Tahoma"/>
          <w:sz w:val="26"/>
          <w:szCs w:val="26"/>
        </w:rPr>
        <w:t>2234</w:t>
      </w:r>
      <w:r w:rsidR="008E111D">
        <w:rPr>
          <w:rFonts w:ascii="Tahoma" w:hAnsi="Tahoma" w:cs="Tahoma"/>
          <w:sz w:val="26"/>
          <w:szCs w:val="26"/>
        </w:rPr>
        <w:t xml:space="preserve"> «</w:t>
      </w:r>
      <w:r w:rsidR="008E111D" w:rsidRPr="008E111D">
        <w:rPr>
          <w:rFonts w:ascii="Tahoma" w:hAnsi="Tahoma" w:cs="Tahoma"/>
          <w:sz w:val="26"/>
          <w:szCs w:val="26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8E111D">
        <w:rPr>
          <w:rFonts w:ascii="Tahoma" w:hAnsi="Tahoma" w:cs="Tahoma"/>
          <w:sz w:val="26"/>
          <w:szCs w:val="26"/>
        </w:rPr>
        <w:t>»</w:t>
      </w:r>
    </w:p>
    <w:p w14:paraId="6AC90EB7" w14:textId="77777777" w:rsidR="001C0DBD" w:rsidRPr="00D96D96" w:rsidRDefault="001C0DBD" w:rsidP="007C62F1">
      <w:pPr>
        <w:spacing w:before="240" w:after="24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 w:rsidRPr="00D96D96">
        <w:rPr>
          <w:rFonts w:ascii="Tahoma" w:hAnsi="Tahoma" w:cs="Tahoma"/>
          <w:b/>
          <w:sz w:val="24"/>
          <w:szCs w:val="24"/>
        </w:rPr>
        <w:t>ПРИКАЗЫВАЮ:</w:t>
      </w:r>
    </w:p>
    <w:p w14:paraId="4DF03F6F" w14:textId="51298C80" w:rsidR="00FB175B" w:rsidRPr="00D96D96" w:rsidRDefault="00FB175B" w:rsidP="00FB175B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Утвердить план подготовки к отоп</w:t>
      </w:r>
      <w:r w:rsidR="008E111D">
        <w:rPr>
          <w:rFonts w:ascii="Tahoma" w:hAnsi="Tahoma" w:cs="Tahoma"/>
          <w:sz w:val="24"/>
          <w:szCs w:val="24"/>
        </w:rPr>
        <w:t>ительному периоду 2026-2027 гг.</w:t>
      </w:r>
    </w:p>
    <w:p w14:paraId="132DC717" w14:textId="3CEE8DDE" w:rsidR="00850041" w:rsidRPr="00850041" w:rsidRDefault="00FB175B" w:rsidP="007C62F1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Назначить ответственным за исполнение плана подготовки к отопительному периоду 2026-2027 гг. ведущего инж</w:t>
      </w:r>
      <w:r w:rsidR="008E111D">
        <w:rPr>
          <w:rFonts w:ascii="Tahoma" w:hAnsi="Tahoma" w:cs="Tahoma"/>
          <w:sz w:val="24"/>
          <w:szCs w:val="24"/>
        </w:rPr>
        <w:t>енера-теплотехника Майшева В.О.</w:t>
      </w:r>
    </w:p>
    <w:p w14:paraId="6F4F1B6C" w14:textId="74EC89CF" w:rsidR="001C0DBD" w:rsidRPr="00FB175B" w:rsidRDefault="00FB175B" w:rsidP="008E111D">
      <w:pPr>
        <w:spacing w:before="120" w:after="12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Контроль исполнени</w:t>
      </w:r>
      <w:r w:rsidR="008E111D">
        <w:rPr>
          <w:rFonts w:ascii="Tahoma" w:hAnsi="Tahoma" w:cs="Tahoma"/>
          <w:sz w:val="24"/>
          <w:szCs w:val="24"/>
        </w:rPr>
        <w:t>я</w:t>
      </w:r>
      <w:r>
        <w:rPr>
          <w:rFonts w:ascii="Tahoma" w:hAnsi="Tahoma" w:cs="Tahoma"/>
          <w:sz w:val="24"/>
          <w:szCs w:val="24"/>
        </w:rPr>
        <w:t xml:space="preserve"> </w:t>
      </w:r>
      <w:r w:rsidR="008E111D">
        <w:rPr>
          <w:rFonts w:ascii="Tahoma" w:hAnsi="Tahoma" w:cs="Tahoma"/>
          <w:sz w:val="24"/>
          <w:szCs w:val="24"/>
        </w:rPr>
        <w:t>настоящего п</w:t>
      </w:r>
      <w:r>
        <w:rPr>
          <w:rFonts w:ascii="Tahoma" w:hAnsi="Tahoma" w:cs="Tahoma"/>
          <w:sz w:val="24"/>
          <w:szCs w:val="24"/>
        </w:rPr>
        <w:t>риказа оставляю за собой.</w:t>
      </w:r>
    </w:p>
    <w:tbl>
      <w:tblPr>
        <w:tblStyle w:val="a9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946"/>
      </w:tblGrid>
      <w:tr w:rsidR="008E111D" w14:paraId="2B626E2B" w14:textId="77777777" w:rsidTr="008E111D">
        <w:trPr>
          <w:trHeight w:val="115"/>
        </w:trPr>
        <w:tc>
          <w:tcPr>
            <w:tcW w:w="1701" w:type="dxa"/>
          </w:tcPr>
          <w:p w14:paraId="3D022259" w14:textId="3E0A9211" w:rsidR="008E111D" w:rsidRDefault="008E111D" w:rsidP="008E111D">
            <w:pPr>
              <w:ind w:hanging="109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Приложение:</w:t>
            </w:r>
          </w:p>
        </w:tc>
        <w:tc>
          <w:tcPr>
            <w:tcW w:w="6946" w:type="dxa"/>
          </w:tcPr>
          <w:p w14:paraId="2D979601" w14:textId="5EF2B01A" w:rsidR="008E111D" w:rsidRDefault="008E111D" w:rsidP="008E111D">
            <w:pPr>
              <w:ind w:right="178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4"/>
                <w:szCs w:val="24"/>
              </w:rPr>
              <w:t>План подготовки к отопительному периоду 2026-2027 гг. н</w:t>
            </w:r>
            <w:bookmarkStart w:id="0" w:name="_GoBack"/>
            <w:bookmarkEnd w:id="0"/>
            <w:r>
              <w:rPr>
                <w:rFonts w:ascii="Tahoma" w:hAnsi="Tahoma" w:cs="Tahoma"/>
                <w:sz w:val="24"/>
                <w:szCs w:val="24"/>
              </w:rPr>
              <w:t>а 1 л. в эл. виде.</w:t>
            </w:r>
          </w:p>
        </w:tc>
      </w:tr>
    </w:tbl>
    <w:p w14:paraId="6FDEB3ED" w14:textId="77777777" w:rsidR="008E111D" w:rsidRDefault="008E111D" w:rsidP="007C62F1">
      <w:pPr>
        <w:spacing w:before="120"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</w:p>
    <w:p w14:paraId="6CB1D345" w14:textId="7D02FA25" w:rsidR="007C62F1" w:rsidRDefault="007C62F1" w:rsidP="0036586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64355D9" w14:textId="57410C8B" w:rsidR="007C62F1" w:rsidRDefault="007C62F1" w:rsidP="0036586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58B1546" w14:textId="73BC0408" w:rsidR="007073C3" w:rsidRDefault="007073C3" w:rsidP="0036586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EF38C70" w14:textId="77777777" w:rsidR="007073C3" w:rsidRDefault="007073C3" w:rsidP="0036586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tbl>
      <w:tblPr>
        <w:tblStyle w:val="a9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51"/>
        <w:gridCol w:w="2656"/>
      </w:tblGrid>
      <w:tr w:rsidR="007073C3" w14:paraId="079357E1" w14:textId="77777777" w:rsidTr="00FB175B">
        <w:trPr>
          <w:trHeight w:val="115"/>
        </w:trPr>
        <w:tc>
          <w:tcPr>
            <w:tcW w:w="3402" w:type="dxa"/>
          </w:tcPr>
          <w:p w14:paraId="1A91609F" w14:textId="41FFE071" w:rsidR="007073C3" w:rsidRDefault="00FB175B" w:rsidP="008E111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Генеральный директор</w:t>
            </w:r>
          </w:p>
        </w:tc>
        <w:sdt>
          <w:sdtPr>
            <w:rPr>
              <w:rFonts w:ascii="Tahoma" w:hAnsi="Tahoma" w:cs="Tahoma"/>
            </w:rPr>
            <w:alias w:val="Штамп подписи"/>
            <w:tag w:val="Stamp"/>
            <w:id w:val="-776564774"/>
            <w:placeholder>
              <w:docPart w:val="4C58AAF234124A8D93DF863EFB4AB346"/>
            </w:placeholder>
            <w15:color w:val="0000FF"/>
            <w:text/>
          </w:sdtPr>
          <w:sdtEndPr/>
          <w:sdtContent>
            <w:tc>
              <w:tcPr>
                <w:tcW w:w="3151" w:type="dxa"/>
              </w:tcPr>
              <w:p w14:paraId="56348342" w14:textId="77777777" w:rsidR="007073C3" w:rsidRPr="00101A07" w:rsidRDefault="007073C3" w:rsidP="003C3CBB">
                <w:pPr>
                  <w:rPr>
                    <w:rFonts w:ascii="Tahoma" w:hAnsi="Tahoma" w:cs="Tahoma"/>
                  </w:rPr>
                </w:pPr>
                <w:r w:rsidRPr="000807E7">
                  <w:rPr>
                    <w:rFonts w:ascii="Tahoma" w:hAnsi="Tahoma" w:cs="Tahoma"/>
                    <w:color w:val="FFFFFF"/>
                    <w:sz w:val="14"/>
                  </w:rPr>
                  <w:t>stamping://signature-place/</w:t>
                </w:r>
              </w:p>
            </w:tc>
          </w:sdtContent>
        </w:sdt>
        <w:tc>
          <w:tcPr>
            <w:tcW w:w="2656" w:type="dxa"/>
          </w:tcPr>
          <w:p w14:paraId="379C7077" w14:textId="3330FC21" w:rsidR="007073C3" w:rsidRDefault="00FB175B" w:rsidP="003C3CBB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Н.А. Липницкий</w:t>
            </w:r>
          </w:p>
        </w:tc>
      </w:tr>
    </w:tbl>
    <w:p w14:paraId="375EBFBE" w14:textId="77777777" w:rsidR="007C62F1" w:rsidRPr="00501F63" w:rsidRDefault="007C62F1" w:rsidP="0036586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sectPr w:rsidR="007C62F1" w:rsidRPr="00501F63" w:rsidSect="0036586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0611F" w14:textId="77777777" w:rsidR="0052287F" w:rsidRDefault="0052287F" w:rsidP="002372A7">
      <w:pPr>
        <w:spacing w:after="0" w:line="240" w:lineRule="auto"/>
      </w:pPr>
      <w:r>
        <w:separator/>
      </w:r>
    </w:p>
  </w:endnote>
  <w:endnote w:type="continuationSeparator" w:id="0">
    <w:p w14:paraId="214E2B78" w14:textId="77777777" w:rsidR="0052287F" w:rsidRDefault="0052287F" w:rsidP="0023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782326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14:paraId="285DADC0" w14:textId="3F65A489" w:rsidR="0036586A" w:rsidRPr="0036586A" w:rsidRDefault="0036586A" w:rsidP="0036586A">
        <w:pPr>
          <w:pStyle w:val="ac"/>
          <w:jc w:val="right"/>
          <w:rPr>
            <w:rFonts w:ascii="Tahoma" w:hAnsi="Tahoma" w:cs="Tahoma"/>
            <w:sz w:val="24"/>
          </w:rPr>
        </w:pPr>
        <w:r w:rsidRPr="0036586A">
          <w:rPr>
            <w:rFonts w:ascii="Tahoma" w:hAnsi="Tahoma" w:cs="Tahoma"/>
            <w:sz w:val="24"/>
          </w:rPr>
          <w:fldChar w:fldCharType="begin"/>
        </w:r>
        <w:r w:rsidRPr="0036586A">
          <w:rPr>
            <w:rFonts w:ascii="Tahoma" w:hAnsi="Tahoma" w:cs="Tahoma"/>
            <w:sz w:val="24"/>
          </w:rPr>
          <w:instrText>PAGE   \* MERGEFORMAT</w:instrText>
        </w:r>
        <w:r w:rsidRPr="0036586A">
          <w:rPr>
            <w:rFonts w:ascii="Tahoma" w:hAnsi="Tahoma" w:cs="Tahoma"/>
            <w:sz w:val="24"/>
          </w:rPr>
          <w:fldChar w:fldCharType="separate"/>
        </w:r>
        <w:r>
          <w:rPr>
            <w:rFonts w:ascii="Tahoma" w:hAnsi="Tahoma" w:cs="Tahoma"/>
            <w:noProof/>
            <w:sz w:val="24"/>
          </w:rPr>
          <w:t>2</w:t>
        </w:r>
        <w:r w:rsidRPr="0036586A">
          <w:rPr>
            <w:rFonts w:ascii="Tahoma" w:hAnsi="Tahoma" w:cs="Tahoma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A9C9A" w14:textId="77777777" w:rsidR="0052287F" w:rsidRDefault="0052287F" w:rsidP="002372A7">
      <w:pPr>
        <w:spacing w:after="0" w:line="240" w:lineRule="auto"/>
      </w:pPr>
      <w:r>
        <w:separator/>
      </w:r>
    </w:p>
  </w:footnote>
  <w:footnote w:type="continuationSeparator" w:id="0">
    <w:p w14:paraId="7CA234EF" w14:textId="77777777" w:rsidR="0052287F" w:rsidRDefault="0052287F" w:rsidP="00237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hybridMultilevel"/>
    <w:tmpl w:val="23B4F850"/>
    <w:lvl w:ilvl="0" w:tplc="0419000F">
      <w:start w:val="1"/>
      <w:numFmt w:val="decimal"/>
      <w:lvlText w:val="%1."/>
      <w:lvlJc w:val="left"/>
      <w:pPr>
        <w:tabs>
          <w:tab w:val="num" w:pos="3063"/>
        </w:tabs>
        <w:ind w:left="30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3"/>
        </w:tabs>
        <w:ind w:left="34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3"/>
        </w:tabs>
        <w:ind w:left="41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3"/>
        </w:tabs>
        <w:ind w:left="48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3"/>
        </w:tabs>
        <w:ind w:left="55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3"/>
        </w:tabs>
        <w:ind w:left="63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3"/>
        </w:tabs>
        <w:ind w:left="70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3"/>
        </w:tabs>
        <w:ind w:left="77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3"/>
        </w:tabs>
        <w:ind w:left="8463" w:hanging="180"/>
      </w:pPr>
    </w:lvl>
  </w:abstractNum>
  <w:abstractNum w:abstractNumId="1" w15:restartNumberingAfterBreak="0">
    <w:nsid w:val="203D6BEB"/>
    <w:multiLevelType w:val="multilevel"/>
    <w:tmpl w:val="9598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652220AB"/>
    <w:multiLevelType w:val="hybridMultilevel"/>
    <w:tmpl w:val="8D2A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63DAE"/>
    <w:multiLevelType w:val="hybridMultilevel"/>
    <w:tmpl w:val="487E8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kern w:val="16"/>
        <w:position w:val="-2"/>
        <w:sz w:val="24"/>
        <w:szCs w:val="24"/>
      </w:rPr>
    </w:lvl>
    <w:lvl w:ilvl="1" w:tplc="31F8719C">
      <w:start w:val="1"/>
      <w:numFmt w:val="decimal"/>
      <w:lvlText w:val="1.%2."/>
      <w:lvlJc w:val="left"/>
      <w:pPr>
        <w:tabs>
          <w:tab w:val="num" w:pos="340"/>
        </w:tabs>
        <w:ind w:left="454" w:hanging="454"/>
      </w:pPr>
      <w:rPr>
        <w:rFonts w:hint="default"/>
        <w:color w:val="000000"/>
        <w:kern w:val="16"/>
        <w:position w:val="-2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34F95"/>
    <w:rsid w:val="000565CE"/>
    <w:rsid w:val="0007632E"/>
    <w:rsid w:val="000F4250"/>
    <w:rsid w:val="0011153C"/>
    <w:rsid w:val="00116927"/>
    <w:rsid w:val="00132C63"/>
    <w:rsid w:val="00136BB5"/>
    <w:rsid w:val="001C0DBD"/>
    <w:rsid w:val="001C3FF7"/>
    <w:rsid w:val="001C7DC3"/>
    <w:rsid w:val="002235AD"/>
    <w:rsid w:val="002372A7"/>
    <w:rsid w:val="00290E03"/>
    <w:rsid w:val="002D6029"/>
    <w:rsid w:val="0036586A"/>
    <w:rsid w:val="00453E3D"/>
    <w:rsid w:val="00462E60"/>
    <w:rsid w:val="004762BC"/>
    <w:rsid w:val="00484D50"/>
    <w:rsid w:val="004956BC"/>
    <w:rsid w:val="004C3749"/>
    <w:rsid w:val="004E5E07"/>
    <w:rsid w:val="00501F63"/>
    <w:rsid w:val="00503E46"/>
    <w:rsid w:val="005211E9"/>
    <w:rsid w:val="0052287F"/>
    <w:rsid w:val="0056680D"/>
    <w:rsid w:val="006D5F10"/>
    <w:rsid w:val="006D6B2D"/>
    <w:rsid w:val="007073C3"/>
    <w:rsid w:val="007C62F1"/>
    <w:rsid w:val="00842ACF"/>
    <w:rsid w:val="00850041"/>
    <w:rsid w:val="00881B0C"/>
    <w:rsid w:val="008B725F"/>
    <w:rsid w:val="008E111D"/>
    <w:rsid w:val="0090118C"/>
    <w:rsid w:val="009204A0"/>
    <w:rsid w:val="00956540"/>
    <w:rsid w:val="009A2B5B"/>
    <w:rsid w:val="009B4E5A"/>
    <w:rsid w:val="00A1030D"/>
    <w:rsid w:val="00A12C2D"/>
    <w:rsid w:val="00A22BB2"/>
    <w:rsid w:val="00A61BFD"/>
    <w:rsid w:val="00A9115E"/>
    <w:rsid w:val="00AA4AFD"/>
    <w:rsid w:val="00AC63EF"/>
    <w:rsid w:val="00AD4773"/>
    <w:rsid w:val="00B217C6"/>
    <w:rsid w:val="00B305FB"/>
    <w:rsid w:val="00B418B3"/>
    <w:rsid w:val="00B62098"/>
    <w:rsid w:val="00BA18F0"/>
    <w:rsid w:val="00BA1995"/>
    <w:rsid w:val="00BA6BF1"/>
    <w:rsid w:val="00BB44A7"/>
    <w:rsid w:val="00C15D98"/>
    <w:rsid w:val="00C16F27"/>
    <w:rsid w:val="00C2151F"/>
    <w:rsid w:val="00C32810"/>
    <w:rsid w:val="00D96D96"/>
    <w:rsid w:val="00D9746A"/>
    <w:rsid w:val="00DC486E"/>
    <w:rsid w:val="00DE0DD9"/>
    <w:rsid w:val="00DE1655"/>
    <w:rsid w:val="00DF6756"/>
    <w:rsid w:val="00E0449B"/>
    <w:rsid w:val="00E82F66"/>
    <w:rsid w:val="00E90871"/>
    <w:rsid w:val="00F80DB6"/>
    <w:rsid w:val="00FB0C79"/>
    <w:rsid w:val="00FB175B"/>
    <w:rsid w:val="00FB7DF3"/>
    <w:rsid w:val="00FC1A49"/>
    <w:rsid w:val="00FC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88CB0"/>
  <w15:docId w15:val="{F91F9548-C6FD-4D50-B220-BB55F9F8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82F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82F6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E82F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82F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E82F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8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0118C"/>
    <w:pPr>
      <w:ind w:left="720"/>
      <w:contextualSpacing/>
    </w:pPr>
  </w:style>
  <w:style w:type="table" w:styleId="a9">
    <w:name w:val="Table Grid"/>
    <w:basedOn w:val="a1"/>
    <w:uiPriority w:val="39"/>
    <w:rsid w:val="001C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72A7"/>
  </w:style>
  <w:style w:type="paragraph" w:styleId="ac">
    <w:name w:val="footer"/>
    <w:basedOn w:val="a"/>
    <w:link w:val="ad"/>
    <w:uiPriority w:val="99"/>
    <w:unhideWhenUsed/>
    <w:rsid w:val="002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37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01EF84DF5A4696808DAF0D18F43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3C6730-126C-445F-B332-6486E6ACA79D}"/>
      </w:docPartPr>
      <w:docPartBody>
        <w:p w:rsidR="00CD75DB" w:rsidRDefault="00753835" w:rsidP="00753835">
          <w:pPr>
            <w:pStyle w:val="1501EF84DF5A4696808DAF0D18F43FE5"/>
          </w:pPr>
          <w:r w:rsidRPr="00157C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58AAF234124A8D93DF863EFB4AB3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79EFDB-F285-4625-A15E-A97F413BF66F}"/>
      </w:docPartPr>
      <w:docPartBody>
        <w:p w:rsidR="00CD75DB" w:rsidRDefault="00753835" w:rsidP="00753835">
          <w:pPr>
            <w:pStyle w:val="4C58AAF234124A8D93DF863EFB4AB346"/>
          </w:pPr>
          <w:r w:rsidRPr="00157C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835"/>
    <w:rsid w:val="00694D11"/>
    <w:rsid w:val="00753835"/>
    <w:rsid w:val="00811252"/>
    <w:rsid w:val="00CD75DB"/>
    <w:rsid w:val="00E57732"/>
    <w:rsid w:val="00F3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037C"/>
    <w:rPr>
      <w:color w:val="808080"/>
    </w:rPr>
  </w:style>
  <w:style w:type="paragraph" w:customStyle="1" w:styleId="1501EF84DF5A4696808DAF0D18F43FE5">
    <w:name w:val="1501EF84DF5A4696808DAF0D18F43FE5"/>
    <w:rsid w:val="00753835"/>
  </w:style>
  <w:style w:type="paragraph" w:customStyle="1" w:styleId="4C58AAF234124A8D93DF863EFB4AB346">
    <w:name w:val="4C58AAF234124A8D93DF863EFB4AB346"/>
    <w:rsid w:val="00753835"/>
  </w:style>
  <w:style w:type="paragraph" w:customStyle="1" w:styleId="C4B1A5C1514B4F51A46DC6022FD8D365">
    <w:name w:val="C4B1A5C1514B4F51A46DC6022FD8D365"/>
    <w:rsid w:val="00F303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Соничев Александр Юрьевич</dc:creator>
  <cp:lastModifiedBy>Синявская Наталья Валентиновна</cp:lastModifiedBy>
  <cp:revision>5</cp:revision>
  <cp:lastPrinted>2016-08-12T14:07:00Z</cp:lastPrinted>
  <dcterms:created xsi:type="dcterms:W3CDTF">2026-04-01T13:16:00Z</dcterms:created>
  <dcterms:modified xsi:type="dcterms:W3CDTF">2026-04-02T06:20:00Z</dcterms:modified>
</cp:coreProperties>
</file>